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D10" w:rsidRDefault="00552394">
      <w:r>
        <w:t>1a</w:t>
      </w:r>
      <w:proofErr w:type="gramStart"/>
      <w:r>
        <w:t>.  Identify</w:t>
      </w:r>
      <w:proofErr w:type="gramEnd"/>
      <w:r>
        <w:t xml:space="preserve"> four postural defects</w:t>
      </w:r>
    </w:p>
    <w:p w:rsidR="00552394" w:rsidRDefault="00552394">
      <w:r>
        <w:t>1b</w:t>
      </w:r>
      <w:proofErr w:type="gramStart"/>
      <w:r>
        <w:t>.  State</w:t>
      </w:r>
      <w:proofErr w:type="gramEnd"/>
      <w:r>
        <w:t xml:space="preserve"> four causes of postural defects</w:t>
      </w:r>
    </w:p>
    <w:p w:rsidR="00552394" w:rsidRDefault="00552394">
      <w:r>
        <w:t xml:space="preserve">2a. State and explain two issues </w:t>
      </w:r>
      <w:proofErr w:type="spellStart"/>
      <w:r>
        <w:t>ir</w:t>
      </w:r>
      <w:proofErr w:type="spellEnd"/>
      <w:r>
        <w:t xml:space="preserve"> challenges in physical and health education</w:t>
      </w:r>
    </w:p>
    <w:p w:rsidR="00552394" w:rsidRDefault="00552394">
      <w:r>
        <w:t>2b</w:t>
      </w:r>
      <w:proofErr w:type="gramStart"/>
      <w:r>
        <w:t xml:space="preserve">.  </w:t>
      </w:r>
      <w:proofErr w:type="gramEnd"/>
      <w:r>
        <w:t>What are sport laws</w:t>
      </w:r>
      <w:bookmarkStart w:id="0" w:name="_GoBack"/>
      <w:bookmarkEnd w:id="0"/>
    </w:p>
    <w:sectPr w:rsidR="005523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394"/>
    <w:rsid w:val="00552394"/>
    <w:rsid w:val="00F9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0162F3-0D95-4C3E-AB2E-0CE117E91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</dc:creator>
  <cp:keywords/>
  <dc:description/>
  <cp:lastModifiedBy>KAC</cp:lastModifiedBy>
  <cp:revision>1</cp:revision>
  <dcterms:created xsi:type="dcterms:W3CDTF">2022-06-15T11:21:00Z</dcterms:created>
  <dcterms:modified xsi:type="dcterms:W3CDTF">2022-06-15T11:27:00Z</dcterms:modified>
</cp:coreProperties>
</file>